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5D2877" w:rsidRPr="005D2877" w:rsidRDefault="005D2877" w:rsidP="005D2877">
      <w:pPr>
        <w:rPr>
          <w:b/>
          <w:u w:val="single"/>
        </w:rPr>
      </w:pPr>
      <w:r w:rsidRPr="005D2877">
        <w:rPr>
          <w:b/>
          <w:u w:val="single"/>
        </w:rPr>
        <w:t xml:space="preserve">Ground Control Station (GCS) Disassembly/Storage Checklist: 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On OCU select File and then Shutdown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If pop up window appears regarding saving workspace select discard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Select ok-OCU will then shut down (skip step 4)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On the pop up shutdown confirmation box select ok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Wait for OCU to shutdown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Insert stylus into storage slot on lower left side of screen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 xml:space="preserve">Close lid to OCU and secure 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Disconnect data link cable from OCU USB port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Disconnect power cord from OCU (Yellow Tape) and secure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Secure OCU in storage bag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Disconnect power cord from GDT (Green Tape) and secure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Secure GDT battery compartment door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Disconnect video link antenna from GDT (Video is shorter with Blue tape)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Disconnect data link antenna from GDT (Data Link is longer with Yellow tape)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Disconnect data link cable from top of GDT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Secure plug into receptacle on top of GDT where data link cable was located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Secure GDT in storage bag</w:t>
      </w:r>
    </w:p>
    <w:p w:rsidR="005D2877" w:rsidRDefault="005D2877" w:rsidP="005D2877">
      <w:pPr>
        <w:pStyle w:val="ListParagraph"/>
        <w:numPr>
          <w:ilvl w:val="0"/>
          <w:numId w:val="2"/>
        </w:numPr>
      </w:pPr>
      <w:r>
        <w:t>Secure data link cable and both antennas into side pocket of GDT storage bag</w:t>
      </w:r>
    </w:p>
    <w:p w:rsidR="005D2877" w:rsidRDefault="005D2877" w:rsidP="005D2877">
      <w:pPr>
        <w:pStyle w:val="ListParagraph"/>
      </w:pPr>
    </w:p>
    <w:p w:rsidR="005D2877" w:rsidRDefault="005D2877" w:rsidP="005D2877"/>
    <w:p w:rsidR="00B67C58" w:rsidRPr="00B67C58" w:rsidRDefault="00B67C58" w:rsidP="007E33CF">
      <w:pPr>
        <w:ind w:left="1080"/>
      </w:pPr>
    </w:p>
    <w:p w:rsidR="00B67C58" w:rsidRPr="00B67C58" w:rsidRDefault="00B67C58" w:rsidP="00B67C58"/>
    <w:p w:rsidR="00B67C58" w:rsidRPr="00B67C58" w:rsidRDefault="00B67C58" w:rsidP="00B67C58"/>
    <w:p w:rsidR="00B67C58" w:rsidRPr="00B67C58" w:rsidRDefault="00B67C58" w:rsidP="00B67C58"/>
    <w:p w:rsidR="00B67C58" w:rsidRDefault="00B67C58" w:rsidP="00B67C58">
      <w:pPr>
        <w:tabs>
          <w:tab w:val="left" w:pos="8580"/>
        </w:tabs>
      </w:pPr>
      <w:r>
        <w:tab/>
      </w:r>
    </w:p>
    <w:p w:rsidR="0094189C" w:rsidRPr="00B67C58" w:rsidRDefault="00B67C58" w:rsidP="00B67C58">
      <w:pPr>
        <w:tabs>
          <w:tab w:val="left" w:pos="7100"/>
        </w:tabs>
        <w:spacing w:before="120"/>
      </w:pPr>
      <w:r>
        <w:tab/>
      </w:r>
    </w:p>
    <w:sectPr w:rsidR="0094189C" w:rsidRPr="00B67C58" w:rsidSect="00B67C58">
      <w:headerReference w:type="default" r:id="rId8"/>
      <w:footerReference w:type="default" r:id="rId9"/>
      <w:pgSz w:w="12240" w:h="15840"/>
      <w:pgMar w:top="720" w:right="1440" w:bottom="720" w:left="1440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4E3" w:rsidRDefault="004914E3" w:rsidP="00B67C58">
      <w:pPr>
        <w:spacing w:after="0" w:line="240" w:lineRule="auto"/>
      </w:pPr>
      <w:r>
        <w:separator/>
      </w:r>
    </w:p>
  </w:endnote>
  <w:endnote w:type="continuationSeparator" w:id="0">
    <w:p w:rsidR="004914E3" w:rsidRDefault="004914E3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F003D3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4E3" w:rsidRDefault="004914E3" w:rsidP="00B67C58">
      <w:pPr>
        <w:spacing w:after="0" w:line="240" w:lineRule="auto"/>
      </w:pPr>
      <w:r>
        <w:separator/>
      </w:r>
    </w:p>
  </w:footnote>
  <w:footnote w:type="continuationSeparator" w:id="0">
    <w:p w:rsidR="004914E3" w:rsidRDefault="004914E3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C31A3A">
      <w:t>E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117C99"/>
    <w:rsid w:val="0012567D"/>
    <w:rsid w:val="00161B3F"/>
    <w:rsid w:val="00171A74"/>
    <w:rsid w:val="001978B7"/>
    <w:rsid w:val="001B08EE"/>
    <w:rsid w:val="001B3FA3"/>
    <w:rsid w:val="002026BE"/>
    <w:rsid w:val="00255C54"/>
    <w:rsid w:val="00285F89"/>
    <w:rsid w:val="002942F1"/>
    <w:rsid w:val="00300D89"/>
    <w:rsid w:val="00313D66"/>
    <w:rsid w:val="003141A9"/>
    <w:rsid w:val="003373F0"/>
    <w:rsid w:val="00367F91"/>
    <w:rsid w:val="003F6A30"/>
    <w:rsid w:val="004914E3"/>
    <w:rsid w:val="005C21EF"/>
    <w:rsid w:val="005D2877"/>
    <w:rsid w:val="00656D54"/>
    <w:rsid w:val="006E7E16"/>
    <w:rsid w:val="00712861"/>
    <w:rsid w:val="00753DB9"/>
    <w:rsid w:val="007E33CF"/>
    <w:rsid w:val="00873610"/>
    <w:rsid w:val="0094189C"/>
    <w:rsid w:val="00A81EBB"/>
    <w:rsid w:val="00A93E01"/>
    <w:rsid w:val="00AF029E"/>
    <w:rsid w:val="00B67C58"/>
    <w:rsid w:val="00BA4800"/>
    <w:rsid w:val="00BD5725"/>
    <w:rsid w:val="00C31A3A"/>
    <w:rsid w:val="00C912CF"/>
    <w:rsid w:val="00D9083F"/>
    <w:rsid w:val="00DF6831"/>
    <w:rsid w:val="00F003D3"/>
    <w:rsid w:val="00F46020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2012-03-05T16:18:00Z</dcterms:created>
  <dcterms:modified xsi:type="dcterms:W3CDTF">2012-03-05T16:18:00Z</dcterms:modified>
</cp:coreProperties>
</file>