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E94F33" w:rsidRDefault="0043434A" w:rsidP="00E94F33">
      <w:pPr>
        <w:ind w:left="1440"/>
      </w:pPr>
      <w:r>
        <w:rPr>
          <w:b/>
          <w:u w:val="single"/>
        </w:rPr>
        <w:t>AIR VEHICLE (</w:t>
      </w:r>
      <w:r w:rsidR="00E94F33">
        <w:rPr>
          <w:b/>
          <w:u w:val="single"/>
        </w:rPr>
        <w:t>AV</w:t>
      </w:r>
      <w:r>
        <w:rPr>
          <w:b/>
          <w:u w:val="single"/>
        </w:rPr>
        <w:t>)</w:t>
      </w:r>
      <w:r w:rsidR="00E94F33">
        <w:rPr>
          <w:b/>
          <w:u w:val="single"/>
        </w:rPr>
        <w:t xml:space="preserve"> DEFUELING PROCEDURES CHECKLIST (E FUELER):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Ensure that the AV is fully secured to starter base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 xml:space="preserve">Check area for potential hazards/sources of ignition- no open flames/vehicles/generators/smoking 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Eye protection in place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Fire extinguisher is in fuel area and is properly charged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 xml:space="preserve">Ensure fuel canister </w:t>
      </w:r>
      <w:r w:rsidR="009A0162">
        <w:t>with e-</w:t>
      </w:r>
      <w:proofErr w:type="spellStart"/>
      <w:r w:rsidR="009A0162">
        <w:t>fueler</w:t>
      </w:r>
      <w:proofErr w:type="spellEnd"/>
      <w:r w:rsidR="009A0162">
        <w:t xml:space="preserve"> adapter is</w:t>
      </w:r>
      <w:r>
        <w:t xml:space="preserve"> available in fuel area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Touch duct in order to discharge any static electricity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Open battery door using two screws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 xml:space="preserve">Install battery in electric </w:t>
      </w:r>
      <w:proofErr w:type="spellStart"/>
      <w:r>
        <w:t>fueler</w:t>
      </w:r>
      <w:proofErr w:type="spellEnd"/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Secure battery door using two screws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Detach the AV fuel line at quick disconnect fitting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Utilize fuel container with e-</w:t>
      </w:r>
      <w:proofErr w:type="spellStart"/>
      <w:r>
        <w:t>fueler</w:t>
      </w:r>
      <w:proofErr w:type="spellEnd"/>
      <w:r>
        <w:t xml:space="preserve"> can adapter only 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female coupler (bottom of white plastic filter) to AV male fuel coupler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return line with female connection to male fuel connection on fuel can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Attach e-</w:t>
      </w:r>
      <w:proofErr w:type="spellStart"/>
      <w:r>
        <w:t>fueler</w:t>
      </w:r>
      <w:proofErr w:type="spellEnd"/>
      <w:r>
        <w:t xml:space="preserve"> main line with male connection to female fuel connection on fuel can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Open air vent on fuel can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 xml:space="preserve">Turn on electric </w:t>
      </w:r>
      <w:proofErr w:type="spellStart"/>
      <w:r>
        <w:t>fueler</w:t>
      </w:r>
      <w:proofErr w:type="spellEnd"/>
      <w:r>
        <w:t xml:space="preserve"> by pushing on/off button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Press the defuel button on e-</w:t>
      </w:r>
      <w:proofErr w:type="spellStart"/>
      <w:r>
        <w:t>fueler</w:t>
      </w:r>
      <w:proofErr w:type="spellEnd"/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Monitor the e-</w:t>
      </w:r>
      <w:proofErr w:type="spellStart"/>
      <w:r>
        <w:t>fueler</w:t>
      </w:r>
      <w:proofErr w:type="spellEnd"/>
      <w:r>
        <w:t xml:space="preserve"> as it fully defuels the AV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Defueling is complete when the DEFUEL LED goes out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Turn off e-</w:t>
      </w:r>
      <w:proofErr w:type="spellStart"/>
      <w:r>
        <w:t>fueler</w:t>
      </w:r>
      <w:proofErr w:type="spellEnd"/>
      <w:r>
        <w:t xml:space="preserve"> by pushing on/off button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If finished with e-</w:t>
      </w:r>
      <w:proofErr w:type="spellStart"/>
      <w:r>
        <w:t>fueler</w:t>
      </w:r>
      <w:proofErr w:type="spellEnd"/>
      <w:r>
        <w:t xml:space="preserve"> then remove battery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Disconnect e-</w:t>
      </w:r>
      <w:proofErr w:type="spellStart"/>
      <w:r>
        <w:t>fueler</w:t>
      </w:r>
      <w:proofErr w:type="spellEnd"/>
      <w:r>
        <w:t xml:space="preserve"> female coupler from AV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Disconnect fuel lines from fuel can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Close fuel can vent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Reconnect AV fuel line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Pull gently to be sure that coupler has fully engaged and is secure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Check for leaking fuel from AV fuel line</w:t>
      </w:r>
    </w:p>
    <w:p w:rsidR="00E94F33" w:rsidRDefault="00E94F33" w:rsidP="00E94F33">
      <w:pPr>
        <w:pStyle w:val="ListParagraph"/>
        <w:numPr>
          <w:ilvl w:val="0"/>
          <w:numId w:val="9"/>
        </w:numPr>
      </w:pPr>
      <w:r>
        <w:t>Place defueled tag on AV</w:t>
      </w:r>
    </w:p>
    <w:p w:rsidR="00860DFC" w:rsidRDefault="00860DFC" w:rsidP="00E94F33">
      <w:pPr>
        <w:pStyle w:val="ListParagraph"/>
        <w:ind w:left="0"/>
      </w:pPr>
    </w:p>
    <w:sectPr w:rsidR="00860DFC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9D" w:rsidRDefault="00FB799D" w:rsidP="00B67C58">
      <w:pPr>
        <w:spacing w:after="0" w:line="240" w:lineRule="auto"/>
      </w:pPr>
      <w:r>
        <w:separator/>
      </w:r>
    </w:p>
  </w:endnote>
  <w:endnote w:type="continuationSeparator" w:id="0">
    <w:p w:rsidR="00FB799D" w:rsidRDefault="00FB799D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CF3945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9D" w:rsidRDefault="00FB799D" w:rsidP="00B67C58">
      <w:pPr>
        <w:spacing w:after="0" w:line="240" w:lineRule="auto"/>
      </w:pPr>
      <w:r>
        <w:separator/>
      </w:r>
    </w:p>
  </w:footnote>
  <w:footnote w:type="continuationSeparator" w:id="0">
    <w:p w:rsidR="00FB799D" w:rsidRDefault="00FB799D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9A0162">
    <w:pPr>
      <w:pStyle w:val="Header"/>
    </w:pPr>
    <w:r>
      <w:tab/>
    </w:r>
    <w:r>
      <w:tab/>
      <w:t>APPENDIX 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44202B"/>
    <w:multiLevelType w:val="hybridMultilevel"/>
    <w:tmpl w:val="A4364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0630D"/>
    <w:rsid w:val="0002581A"/>
    <w:rsid w:val="00053918"/>
    <w:rsid w:val="0008606A"/>
    <w:rsid w:val="0009282E"/>
    <w:rsid w:val="000B13B3"/>
    <w:rsid w:val="000C4676"/>
    <w:rsid w:val="00115FFD"/>
    <w:rsid w:val="00117C99"/>
    <w:rsid w:val="0012567D"/>
    <w:rsid w:val="00161B3F"/>
    <w:rsid w:val="00171A74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13D66"/>
    <w:rsid w:val="003141A9"/>
    <w:rsid w:val="003373F0"/>
    <w:rsid w:val="00367F91"/>
    <w:rsid w:val="003F6A30"/>
    <w:rsid w:val="0043434A"/>
    <w:rsid w:val="004F6B32"/>
    <w:rsid w:val="00532422"/>
    <w:rsid w:val="005C21EF"/>
    <w:rsid w:val="005D2877"/>
    <w:rsid w:val="00603E75"/>
    <w:rsid w:val="00656D54"/>
    <w:rsid w:val="00691C2D"/>
    <w:rsid w:val="006E7E16"/>
    <w:rsid w:val="00712861"/>
    <w:rsid w:val="00753DB9"/>
    <w:rsid w:val="007E33CF"/>
    <w:rsid w:val="00860DFC"/>
    <w:rsid w:val="00873610"/>
    <w:rsid w:val="0094189C"/>
    <w:rsid w:val="009A0162"/>
    <w:rsid w:val="00A32D7F"/>
    <w:rsid w:val="00A81EBB"/>
    <w:rsid w:val="00A93E01"/>
    <w:rsid w:val="00AA3A51"/>
    <w:rsid w:val="00AF029E"/>
    <w:rsid w:val="00AF699F"/>
    <w:rsid w:val="00B25453"/>
    <w:rsid w:val="00B67C58"/>
    <w:rsid w:val="00B80542"/>
    <w:rsid w:val="00BA4800"/>
    <w:rsid w:val="00BD5725"/>
    <w:rsid w:val="00C06011"/>
    <w:rsid w:val="00C912CF"/>
    <w:rsid w:val="00CF3945"/>
    <w:rsid w:val="00D9083F"/>
    <w:rsid w:val="00DF6831"/>
    <w:rsid w:val="00E94F33"/>
    <w:rsid w:val="00EE0E7D"/>
    <w:rsid w:val="00F46020"/>
    <w:rsid w:val="00F66121"/>
    <w:rsid w:val="00F84E85"/>
    <w:rsid w:val="00FB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2012-03-05T16:06:00Z</dcterms:created>
  <dcterms:modified xsi:type="dcterms:W3CDTF">2012-03-05T16:06:00Z</dcterms:modified>
</cp:coreProperties>
</file>